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20E" w:rsidRDefault="0094520E" w:rsidP="00CB170C">
      <w:pPr>
        <w:ind w:right="-370"/>
        <w:jc w:val="both"/>
        <w:rPr>
          <w:rFonts w:ascii="Verdana" w:hAnsi="Verdana"/>
          <w:color w:val="385623" w:themeColor="accent6" w:themeShade="80"/>
          <w:sz w:val="72"/>
        </w:rPr>
      </w:pPr>
    </w:p>
    <w:p w:rsidR="0094520E" w:rsidRDefault="000727F0" w:rsidP="000727F0">
      <w:pPr>
        <w:ind w:right="-370"/>
        <w:jc w:val="center"/>
        <w:rPr>
          <w:rFonts w:ascii="Verdana" w:hAnsi="Verdana"/>
          <w:color w:val="7030A0"/>
          <w:sz w:val="72"/>
        </w:rPr>
      </w:pPr>
      <w:r>
        <w:rPr>
          <w:rFonts w:ascii="Verdana" w:hAnsi="Verdana"/>
          <w:color w:val="7030A0"/>
          <w:sz w:val="72"/>
        </w:rPr>
        <w:t>Times Tables</w:t>
      </w:r>
    </w:p>
    <w:p w:rsidR="000727F0" w:rsidRPr="000E2323" w:rsidRDefault="000727F0" w:rsidP="000727F0">
      <w:pPr>
        <w:ind w:right="-370"/>
        <w:jc w:val="center"/>
        <w:rPr>
          <w:rFonts w:ascii="Verdana" w:hAnsi="Verdana"/>
          <w:color w:val="7030A0"/>
          <w:sz w:val="72"/>
        </w:rPr>
      </w:pPr>
      <w:r>
        <w:rPr>
          <w:rFonts w:ascii="Verdana" w:hAnsi="Verdana"/>
          <w:color w:val="7030A0"/>
          <w:sz w:val="72"/>
        </w:rPr>
        <w:t>Hints &amp; Tips</w:t>
      </w:r>
    </w:p>
    <w:p w:rsidR="0094520E" w:rsidRPr="000E2323" w:rsidRDefault="000727F0" w:rsidP="000727F0">
      <w:pPr>
        <w:ind w:right="-370"/>
        <w:jc w:val="center"/>
        <w:rPr>
          <w:rFonts w:ascii="Verdana" w:hAnsi="Verdana"/>
          <w:color w:val="7030A0"/>
          <w:sz w:val="48"/>
        </w:rPr>
      </w:pPr>
      <w:proofErr w:type="gramStart"/>
      <w:r>
        <w:rPr>
          <w:rFonts w:ascii="Verdana" w:hAnsi="Verdana"/>
          <w:color w:val="7030A0"/>
          <w:sz w:val="48"/>
        </w:rPr>
        <w:t>for</w:t>
      </w:r>
      <w:proofErr w:type="gramEnd"/>
    </w:p>
    <w:p w:rsidR="00187B5E" w:rsidRPr="000E2323" w:rsidRDefault="000727F0" w:rsidP="000727F0">
      <w:pPr>
        <w:ind w:right="-370"/>
        <w:jc w:val="center"/>
        <w:rPr>
          <w:rFonts w:ascii="Verdana" w:hAnsi="Verdana"/>
          <w:color w:val="7030A0"/>
          <w:sz w:val="72"/>
        </w:rPr>
      </w:pPr>
      <w:r>
        <w:rPr>
          <w:rFonts w:ascii="Verdana" w:hAnsi="Verdana"/>
          <w:color w:val="7030A0"/>
          <w:sz w:val="72"/>
        </w:rPr>
        <w:t>Parents</w:t>
      </w:r>
    </w:p>
    <w:p w:rsidR="007935C9" w:rsidRDefault="000727F0" w:rsidP="00CB170C">
      <w:pPr>
        <w:ind w:right="-370"/>
        <w:jc w:val="both"/>
        <w:rPr>
          <w:rFonts w:ascii="Verdana" w:hAnsi="Verdana"/>
          <w:color w:val="385623" w:themeColor="accent6" w:themeShade="80"/>
          <w:sz w:val="44"/>
        </w:rPr>
      </w:pPr>
      <w:r w:rsidRPr="000E2323">
        <w:rPr>
          <w:noProof/>
          <w:color w:val="7030A0"/>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14877</wp:posOffset>
            </wp:positionV>
            <wp:extent cx="1800225" cy="1762125"/>
            <wp:effectExtent l="0" t="0" r="9525" b="9525"/>
            <wp:wrapTight wrapText="bothSides">
              <wp:wrapPolygon edited="0">
                <wp:start x="0" y="0"/>
                <wp:lineTo x="0" y="21483"/>
                <wp:lineTo x="21486" y="21483"/>
                <wp:lineTo x="21486" y="0"/>
                <wp:lineTo x="0" y="0"/>
              </wp:wrapPolygon>
            </wp:wrapTight>
            <wp:docPr id="28" name="Picture 28" descr="Image result for pucklechurc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ucklechurch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762125"/>
                    </a:xfrm>
                    <a:prstGeom prst="rect">
                      <a:avLst/>
                    </a:prstGeom>
                    <a:noFill/>
                    <a:ln>
                      <a:noFill/>
                    </a:ln>
                  </pic:spPr>
                </pic:pic>
              </a:graphicData>
            </a:graphic>
          </wp:anchor>
        </w:drawing>
      </w:r>
    </w:p>
    <w:p w:rsidR="007935C9" w:rsidRDefault="007935C9" w:rsidP="00CB170C">
      <w:pPr>
        <w:ind w:right="-370"/>
        <w:jc w:val="both"/>
        <w:rPr>
          <w:rFonts w:ascii="Verdana" w:hAnsi="Verdana"/>
          <w:color w:val="385623" w:themeColor="accent6" w:themeShade="80"/>
          <w:sz w:val="44"/>
        </w:rPr>
      </w:pPr>
    </w:p>
    <w:p w:rsidR="007935C9" w:rsidRDefault="007935C9" w:rsidP="00CB170C">
      <w:pPr>
        <w:ind w:right="-370"/>
        <w:jc w:val="both"/>
        <w:rPr>
          <w:rFonts w:ascii="Verdana" w:hAnsi="Verdana"/>
          <w:color w:val="385623" w:themeColor="accent6" w:themeShade="80"/>
          <w:sz w:val="44"/>
        </w:rPr>
      </w:pPr>
    </w:p>
    <w:p w:rsidR="007935C9" w:rsidRDefault="007935C9" w:rsidP="00CB170C">
      <w:pPr>
        <w:ind w:right="-370"/>
        <w:jc w:val="both"/>
        <w:rPr>
          <w:rFonts w:ascii="Verdana" w:hAnsi="Verdana"/>
          <w:color w:val="385623" w:themeColor="accent6" w:themeShade="80"/>
          <w:sz w:val="44"/>
        </w:rPr>
      </w:pPr>
    </w:p>
    <w:p w:rsidR="007935C9" w:rsidRPr="000E2323" w:rsidRDefault="007935C9" w:rsidP="000727F0">
      <w:pPr>
        <w:ind w:right="-370"/>
        <w:jc w:val="center"/>
        <w:rPr>
          <w:rFonts w:ascii="Verdana" w:hAnsi="Verdana"/>
          <w:i/>
          <w:color w:val="7030A0"/>
          <w:sz w:val="28"/>
        </w:rPr>
      </w:pPr>
      <w:r w:rsidRPr="000E2323">
        <w:rPr>
          <w:rFonts w:ascii="Verdana" w:hAnsi="Verdana"/>
          <w:i/>
          <w:color w:val="7030A0"/>
          <w:sz w:val="28"/>
        </w:rPr>
        <w:t>Aspire - Believe - Achieve</w:t>
      </w:r>
    </w:p>
    <w:p w:rsidR="00F8744A" w:rsidRPr="000E2323" w:rsidRDefault="000727F0" w:rsidP="00CB170C">
      <w:pPr>
        <w:pStyle w:val="Heading1"/>
        <w:ind w:left="-142"/>
        <w:jc w:val="both"/>
        <w:rPr>
          <w:color w:val="7030A0"/>
        </w:rPr>
      </w:pPr>
      <w:r>
        <w:rPr>
          <w:color w:val="7030A0"/>
        </w:rPr>
        <w:lastRenderedPageBreak/>
        <w:t>What’s it about</w:t>
      </w:r>
      <w:r w:rsidR="000E2323">
        <w:rPr>
          <w:color w:val="7030A0"/>
        </w:rPr>
        <w:t>?</w:t>
      </w:r>
    </w:p>
    <w:p w:rsidR="000727F0" w:rsidRPr="000E2323" w:rsidRDefault="00F1175C" w:rsidP="000727F0">
      <w:pPr>
        <w:keepNext/>
        <w:jc w:val="both"/>
        <w:rPr>
          <w:rFonts w:cstheme="minorHAnsi"/>
          <w:szCs w:val="20"/>
        </w:rPr>
      </w:pPr>
      <w:r>
        <w:t>Parents often ask what they can do</w:t>
      </w:r>
      <w:r w:rsidR="000727F0">
        <w:t xml:space="preserve"> to help children at home with their maths – learning times tables is a brilliant way of helping your child and it re</w:t>
      </w:r>
      <w:r>
        <w:t>ally can make a huge difference to their confidence and ability.</w:t>
      </w:r>
    </w:p>
    <w:p w:rsidR="000E2323" w:rsidRDefault="00F1175C" w:rsidP="000727F0">
      <w:pPr>
        <w:jc w:val="both"/>
      </w:pPr>
      <w:r>
        <w:t>You might</w:t>
      </w:r>
      <w:r w:rsidR="000727F0">
        <w:t xml:space="preserve"> remember standing up, chanting tables at school. Learning by rote is one strategy, but there are also other activities we can do with children to help them learn their tables. The aim of this booklet is to show you some strategies we use in school and that you could try at home to help children with their tables. We hope you find it useful.</w:t>
      </w:r>
    </w:p>
    <w:p w:rsidR="000727F0" w:rsidRPr="000E2323" w:rsidRDefault="000727F0" w:rsidP="000727F0">
      <w:pPr>
        <w:pStyle w:val="Heading1"/>
        <w:ind w:left="-142"/>
        <w:jc w:val="both"/>
        <w:rPr>
          <w:color w:val="7030A0"/>
        </w:rPr>
      </w:pPr>
      <w:r>
        <w:rPr>
          <w:color w:val="7030A0"/>
        </w:rPr>
        <w:t>Learning Times Tables</w:t>
      </w:r>
    </w:p>
    <w:p w:rsidR="000727F0" w:rsidRDefault="000727F0" w:rsidP="000727F0">
      <w:pPr>
        <w:jc w:val="both"/>
      </w:pPr>
      <w:r>
        <w:t xml:space="preserve">In the table below are the National Curriculum </w:t>
      </w:r>
      <w:proofErr w:type="gramStart"/>
      <w:r>
        <w:t>times</w:t>
      </w:r>
      <w:proofErr w:type="gramEnd"/>
      <w:r>
        <w:t xml:space="preserve"> tables expectations for each year group. The children will be tested on their times tables regularly in school.</w:t>
      </w:r>
      <w:r w:rsidR="00411136">
        <w:t xml:space="preserve"> There is also a statutory times tables test that all children in Y4 will sit in the </w:t>
      </w:r>
      <w:proofErr w:type="gramStart"/>
      <w:r w:rsidR="00411136">
        <w:t>Summer</w:t>
      </w:r>
      <w:proofErr w:type="gramEnd"/>
      <w:r w:rsidR="00411136">
        <w:t xml:space="preserve"> term.</w:t>
      </w:r>
      <w:bookmarkStart w:id="0" w:name="_GoBack"/>
      <w:bookmarkEnd w:id="0"/>
    </w:p>
    <w:p w:rsidR="000727F0" w:rsidRDefault="000727F0" w:rsidP="000727F0">
      <w:pPr>
        <w:jc w:val="both"/>
        <w:rPr>
          <w:rFonts w:cstheme="minorHAnsi"/>
          <w:szCs w:val="20"/>
        </w:rPr>
      </w:pPr>
      <w:r>
        <w:rPr>
          <w:noProof/>
          <w:lang w:eastAsia="en-GB"/>
        </w:rPr>
        <w:drawing>
          <wp:inline distT="0" distB="0" distL="0" distR="0" wp14:anchorId="0DA39791" wp14:editId="3E09F8EC">
            <wp:extent cx="3842151" cy="13916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37" t="38394" r="24406" b="28137"/>
                    <a:stretch/>
                  </pic:blipFill>
                  <pic:spPr bwMode="auto">
                    <a:xfrm>
                      <a:off x="0" y="0"/>
                      <a:ext cx="3863542" cy="1399423"/>
                    </a:xfrm>
                    <a:prstGeom prst="rect">
                      <a:avLst/>
                    </a:prstGeom>
                    <a:ln>
                      <a:noFill/>
                    </a:ln>
                    <a:extLst>
                      <a:ext uri="{53640926-AAD7-44D8-BBD7-CCE9431645EC}">
                        <a14:shadowObscured xmlns:a14="http://schemas.microsoft.com/office/drawing/2010/main"/>
                      </a:ext>
                    </a:extLst>
                  </pic:spPr>
                </pic:pic>
              </a:graphicData>
            </a:graphic>
          </wp:inline>
        </w:drawing>
      </w:r>
    </w:p>
    <w:p w:rsidR="000727F0" w:rsidRPr="007E2448" w:rsidRDefault="000727F0" w:rsidP="000727F0">
      <w:pPr>
        <w:jc w:val="both"/>
        <w:rPr>
          <w:b/>
        </w:rPr>
      </w:pPr>
      <w:r w:rsidRPr="007E2448">
        <w:rPr>
          <w:b/>
        </w:rPr>
        <w:t xml:space="preserve">Useful Tips </w:t>
      </w:r>
    </w:p>
    <w:p w:rsidR="007E2448" w:rsidRDefault="000727F0" w:rsidP="007E2448">
      <w:pPr>
        <w:pStyle w:val="ListParagraph"/>
        <w:numPr>
          <w:ilvl w:val="0"/>
          <w:numId w:val="41"/>
        </w:numPr>
        <w:jc w:val="both"/>
      </w:pPr>
      <w:r>
        <w:t xml:space="preserve">Stick to one table at </w:t>
      </w:r>
      <w:r w:rsidR="007E2448">
        <w:t>a time to minimise confusion;</w:t>
      </w:r>
    </w:p>
    <w:p w:rsidR="007E2448" w:rsidRDefault="000727F0" w:rsidP="007E2448">
      <w:pPr>
        <w:pStyle w:val="ListParagraph"/>
        <w:numPr>
          <w:ilvl w:val="0"/>
          <w:numId w:val="41"/>
        </w:numPr>
        <w:jc w:val="both"/>
      </w:pPr>
      <w:r>
        <w:t>Start with chanting and wr</w:t>
      </w:r>
      <w:r w:rsidR="007E2448">
        <w:t>iting them out slowly in order;</w:t>
      </w:r>
    </w:p>
    <w:p w:rsidR="007E2448" w:rsidRDefault="000727F0" w:rsidP="007E2448">
      <w:pPr>
        <w:pStyle w:val="ListParagraph"/>
        <w:numPr>
          <w:ilvl w:val="0"/>
          <w:numId w:val="41"/>
        </w:numPr>
        <w:jc w:val="both"/>
      </w:pPr>
      <w:r>
        <w:t>Then move on to completing the answers quickly in order – on paper</w:t>
      </w:r>
      <w:r w:rsidR="007E2448">
        <w:t xml:space="preserve"> or verbally with your child;</w:t>
      </w:r>
    </w:p>
    <w:p w:rsidR="007E2448" w:rsidRDefault="000727F0" w:rsidP="007E2448">
      <w:pPr>
        <w:pStyle w:val="ListParagraph"/>
        <w:numPr>
          <w:ilvl w:val="0"/>
          <w:numId w:val="41"/>
        </w:numPr>
        <w:jc w:val="both"/>
      </w:pPr>
      <w:r>
        <w:lastRenderedPageBreak/>
        <w:t>Finally, move on to completing the answers in any order. o Keep reminding your child that 3 x 4 is the same as 4 x 3 – this is effectively halve</w:t>
      </w:r>
      <w:r w:rsidR="007E2448">
        <w:t>s the number of tables facts;</w:t>
      </w:r>
    </w:p>
    <w:p w:rsidR="00F1175C" w:rsidRDefault="000727F0" w:rsidP="007E2448">
      <w:pPr>
        <w:pStyle w:val="ListParagraph"/>
        <w:numPr>
          <w:ilvl w:val="0"/>
          <w:numId w:val="41"/>
        </w:numPr>
        <w:jc w:val="both"/>
      </w:pPr>
      <w:r>
        <w:t xml:space="preserve">Each table has a square number 3 x 3, 7 x 7 etc. These are special numbers that can act as a </w:t>
      </w:r>
      <w:r w:rsidR="00F1175C">
        <w:t>memory hook – emphasise them!</w:t>
      </w:r>
    </w:p>
    <w:p w:rsidR="000727F0" w:rsidRDefault="000727F0" w:rsidP="007E2448">
      <w:pPr>
        <w:pStyle w:val="ListParagraph"/>
        <w:numPr>
          <w:ilvl w:val="0"/>
          <w:numId w:val="41"/>
        </w:numPr>
        <w:jc w:val="both"/>
      </w:pPr>
      <w:r>
        <w:t>Talk about the numbers as you are encountering them “5 x 7 = 35 that’s our house number” – this makes more memory hooks.</w:t>
      </w:r>
    </w:p>
    <w:p w:rsidR="000727F0" w:rsidRDefault="007E2448" w:rsidP="007E2448">
      <w:pPr>
        <w:jc w:val="center"/>
      </w:pPr>
      <w:r>
        <w:rPr>
          <w:noProof/>
          <w:lang w:eastAsia="en-GB"/>
        </w:rPr>
        <w:drawing>
          <wp:inline distT="0" distB="0" distL="0" distR="0" wp14:anchorId="37FFBA1B" wp14:editId="689374CC">
            <wp:extent cx="4147336" cy="16459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84" t="65057" r="31022" b="7203"/>
                    <a:stretch/>
                  </pic:blipFill>
                  <pic:spPr bwMode="auto">
                    <a:xfrm>
                      <a:off x="0" y="0"/>
                      <a:ext cx="4165822" cy="1653256"/>
                    </a:xfrm>
                    <a:prstGeom prst="rect">
                      <a:avLst/>
                    </a:prstGeom>
                    <a:ln>
                      <a:noFill/>
                    </a:ln>
                    <a:extLst>
                      <a:ext uri="{53640926-AAD7-44D8-BBD7-CCE9431645EC}">
                        <a14:shadowObscured xmlns:a14="http://schemas.microsoft.com/office/drawing/2010/main"/>
                      </a:ext>
                    </a:extLst>
                  </pic:spPr>
                </pic:pic>
              </a:graphicData>
            </a:graphic>
          </wp:inline>
        </w:drawing>
      </w:r>
      <w:r w:rsidR="000727F0">
        <w:rPr>
          <w:noProof/>
          <w:lang w:eastAsia="en-GB"/>
        </w:rPr>
        <w:drawing>
          <wp:inline distT="0" distB="0" distL="0" distR="0" wp14:anchorId="21D4C363" wp14:editId="0D99D51C">
            <wp:extent cx="4125115" cy="1781298"/>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84" t="37328" r="31020" b="32264"/>
                    <a:stretch/>
                  </pic:blipFill>
                  <pic:spPr bwMode="auto">
                    <a:xfrm>
                      <a:off x="0" y="0"/>
                      <a:ext cx="4144143" cy="1789515"/>
                    </a:xfrm>
                    <a:prstGeom prst="rect">
                      <a:avLst/>
                    </a:prstGeom>
                    <a:ln>
                      <a:noFill/>
                    </a:ln>
                    <a:extLst>
                      <a:ext uri="{53640926-AAD7-44D8-BBD7-CCE9431645EC}">
                        <a14:shadowObscured xmlns:a14="http://schemas.microsoft.com/office/drawing/2010/main"/>
                      </a:ext>
                    </a:extLst>
                  </pic:spPr>
                </pic:pic>
              </a:graphicData>
            </a:graphic>
          </wp:inline>
        </w:drawing>
      </w:r>
    </w:p>
    <w:p w:rsidR="000727F0" w:rsidRDefault="000727F0" w:rsidP="007E2448">
      <w:pPr>
        <w:jc w:val="center"/>
      </w:pPr>
      <w:r>
        <w:rPr>
          <w:noProof/>
          <w:lang w:eastAsia="en-GB"/>
        </w:rPr>
        <w:lastRenderedPageBreak/>
        <w:drawing>
          <wp:inline distT="0" distB="0" distL="0" distR="0" wp14:anchorId="3556EBAA" wp14:editId="29F6DF56">
            <wp:extent cx="4234778" cy="21019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85" t="29329" r="30130" b="34403"/>
                    <a:stretch/>
                  </pic:blipFill>
                  <pic:spPr bwMode="auto">
                    <a:xfrm>
                      <a:off x="0" y="0"/>
                      <a:ext cx="4266720" cy="2117786"/>
                    </a:xfrm>
                    <a:prstGeom prst="rect">
                      <a:avLst/>
                    </a:prstGeom>
                    <a:ln>
                      <a:noFill/>
                    </a:ln>
                    <a:extLst>
                      <a:ext uri="{53640926-AAD7-44D8-BBD7-CCE9431645EC}">
                        <a14:shadowObscured xmlns:a14="http://schemas.microsoft.com/office/drawing/2010/main"/>
                      </a:ext>
                    </a:extLst>
                  </pic:spPr>
                </pic:pic>
              </a:graphicData>
            </a:graphic>
          </wp:inline>
        </w:drawing>
      </w:r>
    </w:p>
    <w:p w:rsidR="000727F0" w:rsidRDefault="007E2448" w:rsidP="000727F0">
      <w:pPr>
        <w:jc w:val="both"/>
      </w:pPr>
      <w:r>
        <w:rPr>
          <w:noProof/>
          <w:lang w:eastAsia="en-GB"/>
        </w:rPr>
        <w:drawing>
          <wp:inline distT="0" distB="0" distL="0" distR="0" wp14:anchorId="2D2D69AD" wp14:editId="423BD12A">
            <wp:extent cx="3960495" cy="1458892"/>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85" t="34128" r="30128" b="39737"/>
                    <a:stretch/>
                  </pic:blipFill>
                  <pic:spPr bwMode="auto">
                    <a:xfrm>
                      <a:off x="0" y="0"/>
                      <a:ext cx="3960495" cy="1458892"/>
                    </a:xfrm>
                    <a:prstGeom prst="rect">
                      <a:avLst/>
                    </a:prstGeom>
                    <a:ln>
                      <a:noFill/>
                    </a:ln>
                    <a:extLst>
                      <a:ext uri="{53640926-AAD7-44D8-BBD7-CCE9431645EC}">
                        <a14:shadowObscured xmlns:a14="http://schemas.microsoft.com/office/drawing/2010/main"/>
                      </a:ext>
                    </a:extLst>
                  </pic:spPr>
                </pic:pic>
              </a:graphicData>
            </a:graphic>
          </wp:inline>
        </w:drawing>
      </w:r>
    </w:p>
    <w:p w:rsidR="007E2448" w:rsidRDefault="007E2448" w:rsidP="00F1175C">
      <w:pPr>
        <w:jc w:val="center"/>
      </w:pPr>
      <w:r>
        <w:rPr>
          <w:noProof/>
          <w:lang w:eastAsia="en-GB"/>
        </w:rPr>
        <w:drawing>
          <wp:inline distT="0" distB="0" distL="0" distR="0" wp14:anchorId="64036E42" wp14:editId="72A9B8C2">
            <wp:extent cx="4010400" cy="1492922"/>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85" t="22397" r="29827" b="50401"/>
                    <a:stretch/>
                  </pic:blipFill>
                  <pic:spPr bwMode="auto">
                    <a:xfrm>
                      <a:off x="0" y="0"/>
                      <a:ext cx="4071499" cy="1515667"/>
                    </a:xfrm>
                    <a:prstGeom prst="rect">
                      <a:avLst/>
                    </a:prstGeom>
                    <a:ln>
                      <a:noFill/>
                    </a:ln>
                    <a:extLst>
                      <a:ext uri="{53640926-AAD7-44D8-BBD7-CCE9431645EC}">
                        <a14:shadowObscured xmlns:a14="http://schemas.microsoft.com/office/drawing/2010/main"/>
                      </a:ext>
                    </a:extLst>
                  </pic:spPr>
                </pic:pic>
              </a:graphicData>
            </a:graphic>
          </wp:inline>
        </w:drawing>
      </w:r>
    </w:p>
    <w:p w:rsidR="000727F0" w:rsidRDefault="000727F0" w:rsidP="007E2448">
      <w:pPr>
        <w:jc w:val="center"/>
      </w:pPr>
      <w:r>
        <w:rPr>
          <w:noProof/>
          <w:lang w:eastAsia="en-GB"/>
        </w:rPr>
        <w:lastRenderedPageBreak/>
        <w:drawing>
          <wp:inline distT="0" distB="0" distL="0" distR="0" wp14:anchorId="4C94F30B" wp14:editId="5D1045B5">
            <wp:extent cx="4013277" cy="1593669"/>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85" t="13864" r="31026" b="58176"/>
                    <a:stretch/>
                  </pic:blipFill>
                  <pic:spPr bwMode="auto">
                    <a:xfrm>
                      <a:off x="0" y="0"/>
                      <a:ext cx="4026603" cy="1598961"/>
                    </a:xfrm>
                    <a:prstGeom prst="rect">
                      <a:avLst/>
                    </a:prstGeom>
                    <a:ln>
                      <a:noFill/>
                    </a:ln>
                    <a:extLst>
                      <a:ext uri="{53640926-AAD7-44D8-BBD7-CCE9431645EC}">
                        <a14:shadowObscured xmlns:a14="http://schemas.microsoft.com/office/drawing/2010/main"/>
                      </a:ext>
                    </a:extLst>
                  </pic:spPr>
                </pic:pic>
              </a:graphicData>
            </a:graphic>
          </wp:inline>
        </w:drawing>
      </w:r>
    </w:p>
    <w:p w:rsidR="000727F0" w:rsidRDefault="007E2448" w:rsidP="007E2448">
      <w:pPr>
        <w:jc w:val="center"/>
        <w:rPr>
          <w:b/>
        </w:rPr>
      </w:pPr>
      <w:r>
        <w:rPr>
          <w:noProof/>
          <w:lang w:eastAsia="en-GB"/>
        </w:rPr>
        <w:drawing>
          <wp:inline distT="0" distB="0" distL="0" distR="0" wp14:anchorId="65F75124" wp14:editId="5BF0B103">
            <wp:extent cx="3960495" cy="401984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85" t="21330" r="29823" b="6121"/>
                    <a:stretch/>
                  </pic:blipFill>
                  <pic:spPr bwMode="auto">
                    <a:xfrm>
                      <a:off x="0" y="0"/>
                      <a:ext cx="3960495" cy="4019849"/>
                    </a:xfrm>
                    <a:prstGeom prst="rect">
                      <a:avLst/>
                    </a:prstGeom>
                    <a:ln>
                      <a:noFill/>
                    </a:ln>
                    <a:extLst>
                      <a:ext uri="{53640926-AAD7-44D8-BBD7-CCE9431645EC}">
                        <a14:shadowObscured xmlns:a14="http://schemas.microsoft.com/office/drawing/2010/main"/>
                      </a:ext>
                    </a:extLst>
                  </pic:spPr>
                </pic:pic>
              </a:graphicData>
            </a:graphic>
          </wp:inline>
        </w:drawing>
      </w:r>
    </w:p>
    <w:p w:rsidR="000727F0" w:rsidRDefault="007E2448" w:rsidP="007E2448">
      <w:pPr>
        <w:jc w:val="center"/>
        <w:rPr>
          <w:b/>
        </w:rPr>
      </w:pPr>
      <w:r>
        <w:rPr>
          <w:noProof/>
          <w:lang w:eastAsia="en-GB"/>
        </w:rPr>
        <w:lastRenderedPageBreak/>
        <w:drawing>
          <wp:inline distT="0" distB="0" distL="0" distR="0" wp14:anchorId="02E8B425" wp14:editId="3453998D">
            <wp:extent cx="3960259" cy="2396036"/>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85" t="42202" r="31026" b="15194"/>
                    <a:stretch/>
                  </pic:blipFill>
                  <pic:spPr bwMode="auto">
                    <a:xfrm>
                      <a:off x="0" y="0"/>
                      <a:ext cx="3960495" cy="2396179"/>
                    </a:xfrm>
                    <a:prstGeom prst="rect">
                      <a:avLst/>
                    </a:prstGeom>
                    <a:ln>
                      <a:noFill/>
                    </a:ln>
                    <a:extLst>
                      <a:ext uri="{53640926-AAD7-44D8-BBD7-CCE9431645EC}">
                        <a14:shadowObscured xmlns:a14="http://schemas.microsoft.com/office/drawing/2010/main"/>
                      </a:ext>
                    </a:extLst>
                  </pic:spPr>
                </pic:pic>
              </a:graphicData>
            </a:graphic>
          </wp:inline>
        </w:drawing>
      </w:r>
    </w:p>
    <w:p w:rsidR="000727F0" w:rsidRPr="000727F0" w:rsidRDefault="007E2448" w:rsidP="007E2448">
      <w:pPr>
        <w:jc w:val="center"/>
        <w:rPr>
          <w:b/>
        </w:rPr>
      </w:pPr>
      <w:r>
        <w:rPr>
          <w:noProof/>
          <w:lang w:eastAsia="en-GB"/>
        </w:rPr>
        <w:drawing>
          <wp:inline distT="0" distB="0" distL="0" distR="0" wp14:anchorId="3F267CFA" wp14:editId="42956BA5">
            <wp:extent cx="3585600" cy="342149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817" t="33680" r="39247" b="27398"/>
                    <a:stretch/>
                  </pic:blipFill>
                  <pic:spPr bwMode="auto">
                    <a:xfrm>
                      <a:off x="0" y="0"/>
                      <a:ext cx="3640272" cy="3473666"/>
                    </a:xfrm>
                    <a:prstGeom prst="rect">
                      <a:avLst/>
                    </a:prstGeom>
                    <a:ln>
                      <a:noFill/>
                    </a:ln>
                    <a:extLst>
                      <a:ext uri="{53640926-AAD7-44D8-BBD7-CCE9431645EC}">
                        <a14:shadowObscured xmlns:a14="http://schemas.microsoft.com/office/drawing/2010/main"/>
                      </a:ext>
                    </a:extLst>
                  </pic:spPr>
                </pic:pic>
              </a:graphicData>
            </a:graphic>
          </wp:inline>
        </w:drawing>
      </w:r>
    </w:p>
    <w:p w:rsidR="000727F0" w:rsidRDefault="000727F0" w:rsidP="000727F0">
      <w:pPr>
        <w:jc w:val="both"/>
        <w:rPr>
          <w:rFonts w:cstheme="minorHAnsi"/>
          <w:szCs w:val="20"/>
        </w:rPr>
      </w:pPr>
      <w:r>
        <w:rPr>
          <w:noProof/>
          <w:lang w:eastAsia="en-GB"/>
        </w:rPr>
        <w:lastRenderedPageBreak/>
        <w:drawing>
          <wp:inline distT="0" distB="0" distL="0" distR="0">
            <wp:extent cx="5922203" cy="4179264"/>
            <wp:effectExtent l="0" t="4763" r="0" b="0"/>
            <wp:docPr id="8" name="Picture 8" descr="Image result for times tab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s table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931205" cy="4185617"/>
                    </a:xfrm>
                    <a:prstGeom prst="rect">
                      <a:avLst/>
                    </a:prstGeom>
                    <a:noFill/>
                    <a:ln>
                      <a:noFill/>
                    </a:ln>
                  </pic:spPr>
                </pic:pic>
              </a:graphicData>
            </a:graphic>
          </wp:inline>
        </w:drawing>
      </w:r>
    </w:p>
    <w:p w:rsidR="00745983" w:rsidRDefault="00745983" w:rsidP="000727F0">
      <w:pPr>
        <w:jc w:val="both"/>
        <w:rPr>
          <w:rFonts w:cstheme="minorHAnsi"/>
          <w:szCs w:val="20"/>
        </w:rPr>
      </w:pPr>
    </w:p>
    <w:p w:rsidR="00745983" w:rsidRDefault="00745983" w:rsidP="000727F0">
      <w:pPr>
        <w:jc w:val="both"/>
        <w:rPr>
          <w:rFonts w:cstheme="minorHAnsi"/>
          <w:szCs w:val="20"/>
        </w:rPr>
      </w:pPr>
      <w:r>
        <w:rPr>
          <w:noProof/>
          <w:lang w:eastAsia="en-GB"/>
        </w:rPr>
        <w:drawing>
          <wp:inline distT="0" distB="0" distL="0" distR="0">
            <wp:extent cx="3960495" cy="2851649"/>
            <wp:effectExtent l="0" t="0" r="1905" b="6350"/>
            <wp:docPr id="18" name="Picture 18" descr="Image result for times tables rockst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mes tables rockstars&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495" cy="2851649"/>
                    </a:xfrm>
                    <a:prstGeom prst="rect">
                      <a:avLst/>
                    </a:prstGeom>
                    <a:noFill/>
                    <a:ln>
                      <a:noFill/>
                    </a:ln>
                  </pic:spPr>
                </pic:pic>
              </a:graphicData>
            </a:graphic>
          </wp:inline>
        </w:drawing>
      </w:r>
    </w:p>
    <w:p w:rsidR="00745983" w:rsidRDefault="00745983" w:rsidP="000727F0">
      <w:pPr>
        <w:jc w:val="both"/>
        <w:rPr>
          <w:rFonts w:cstheme="minorHAnsi"/>
          <w:szCs w:val="20"/>
        </w:rPr>
      </w:pPr>
      <w:r>
        <w:rPr>
          <w:rFonts w:cstheme="minorHAnsi"/>
          <w:szCs w:val="20"/>
        </w:rPr>
        <w:t xml:space="preserve">Don’t forget – your child has a unique log in for Times Tables </w:t>
      </w:r>
      <w:proofErr w:type="spellStart"/>
      <w:r>
        <w:rPr>
          <w:rFonts w:cstheme="minorHAnsi"/>
          <w:szCs w:val="20"/>
        </w:rPr>
        <w:t>Rockstars</w:t>
      </w:r>
      <w:proofErr w:type="spellEnd"/>
      <w:r>
        <w:rPr>
          <w:rFonts w:cstheme="minorHAnsi"/>
          <w:szCs w:val="20"/>
        </w:rPr>
        <w:t xml:space="preserve"> (</w:t>
      </w:r>
      <w:hyperlink r:id="rId19" w:history="1">
        <w:r w:rsidRPr="00727FB2">
          <w:rPr>
            <w:rStyle w:val="Hyperlink"/>
            <w:rFonts w:cstheme="minorHAnsi"/>
            <w:szCs w:val="20"/>
          </w:rPr>
          <w:t>www.ttrockstars.com</w:t>
        </w:r>
      </w:hyperlink>
      <w:r>
        <w:rPr>
          <w:rFonts w:cstheme="minorHAnsi"/>
          <w:szCs w:val="20"/>
        </w:rPr>
        <w:t>) which is a fun way to increase fluency and speed in times tables. It can be played on laptops, tablets and mobile phones!</w:t>
      </w:r>
    </w:p>
    <w:p w:rsidR="00745983" w:rsidRPr="000727F0" w:rsidRDefault="00745983" w:rsidP="000727F0">
      <w:pPr>
        <w:jc w:val="both"/>
        <w:rPr>
          <w:rFonts w:cstheme="minorHAnsi"/>
          <w:szCs w:val="20"/>
        </w:rPr>
      </w:pPr>
      <w:r>
        <w:rPr>
          <w:rFonts w:cstheme="minorHAnsi"/>
          <w:szCs w:val="20"/>
        </w:rPr>
        <w:t>If you’re not sure about how this works, ask your child’s teacher for more information.</w:t>
      </w:r>
    </w:p>
    <w:sectPr w:rsidR="00745983" w:rsidRPr="000727F0" w:rsidSect="000E2323">
      <w:footerReference w:type="default" r:id="rId20"/>
      <w:pgSz w:w="8419" w:h="11906" w:orient="landscape" w:code="9"/>
      <w:pgMar w:top="1134" w:right="878" w:bottom="851" w:left="1134"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9DD" w:rsidRDefault="002839DD" w:rsidP="009E039F">
      <w:pPr>
        <w:spacing w:after="0" w:line="240" w:lineRule="auto"/>
      </w:pPr>
      <w:r>
        <w:separator/>
      </w:r>
    </w:p>
  </w:endnote>
  <w:endnote w:type="continuationSeparator" w:id="0">
    <w:p w:rsidR="002839DD" w:rsidRDefault="002839DD" w:rsidP="009E0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763599"/>
      <w:docPartObj>
        <w:docPartGallery w:val="Page Numbers (Bottom of Page)"/>
        <w:docPartUnique/>
      </w:docPartObj>
    </w:sdtPr>
    <w:sdtEndPr>
      <w:rPr>
        <w:noProof/>
      </w:rPr>
    </w:sdtEndPr>
    <w:sdtContent>
      <w:p w:rsidR="009E039F" w:rsidRDefault="009E039F">
        <w:pPr>
          <w:pStyle w:val="Footer"/>
          <w:jc w:val="center"/>
        </w:pPr>
        <w:r>
          <w:fldChar w:fldCharType="begin"/>
        </w:r>
        <w:r>
          <w:instrText xml:space="preserve"> PAGE   \* MERGEFORMAT </w:instrText>
        </w:r>
        <w:r>
          <w:fldChar w:fldCharType="separate"/>
        </w:r>
        <w:r w:rsidR="00411136">
          <w:rPr>
            <w:noProof/>
          </w:rPr>
          <w:t>8</w:t>
        </w:r>
        <w:r>
          <w:rPr>
            <w:noProof/>
          </w:rPr>
          <w:fldChar w:fldCharType="end"/>
        </w:r>
      </w:p>
    </w:sdtContent>
  </w:sdt>
  <w:p w:rsidR="009E039F" w:rsidRDefault="009E0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9DD" w:rsidRDefault="002839DD" w:rsidP="009E039F">
      <w:pPr>
        <w:spacing w:after="0" w:line="240" w:lineRule="auto"/>
      </w:pPr>
      <w:r>
        <w:separator/>
      </w:r>
    </w:p>
  </w:footnote>
  <w:footnote w:type="continuationSeparator" w:id="0">
    <w:p w:rsidR="002839DD" w:rsidRDefault="002839DD" w:rsidP="009E0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E46DF4"/>
    <w:multiLevelType w:val="hybridMultilevel"/>
    <w:tmpl w:val="2865DB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30A7A2"/>
    <w:multiLevelType w:val="hybridMultilevel"/>
    <w:tmpl w:val="A60956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DFB705"/>
    <w:multiLevelType w:val="hybridMultilevel"/>
    <w:tmpl w:val="59B300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7602B7"/>
    <w:multiLevelType w:val="hybridMultilevel"/>
    <w:tmpl w:val="08AB58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C3ED841"/>
    <w:multiLevelType w:val="hybridMultilevel"/>
    <w:tmpl w:val="925EBC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358E748"/>
    <w:multiLevelType w:val="hybridMultilevel"/>
    <w:tmpl w:val="DF8916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35FD6E5"/>
    <w:multiLevelType w:val="hybridMultilevel"/>
    <w:tmpl w:val="16DD8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B8B7828"/>
    <w:multiLevelType w:val="hybridMultilevel"/>
    <w:tmpl w:val="B78C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1E6AA0"/>
    <w:multiLevelType w:val="hybridMultilevel"/>
    <w:tmpl w:val="B496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36775"/>
    <w:multiLevelType w:val="multilevel"/>
    <w:tmpl w:val="5D46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5046D"/>
    <w:multiLevelType w:val="multilevel"/>
    <w:tmpl w:val="04E0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567C4"/>
    <w:multiLevelType w:val="hybridMultilevel"/>
    <w:tmpl w:val="41F0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32892"/>
    <w:multiLevelType w:val="hybridMultilevel"/>
    <w:tmpl w:val="4EF8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067AA6"/>
    <w:multiLevelType w:val="hybridMultilevel"/>
    <w:tmpl w:val="0B4CABA8"/>
    <w:lvl w:ilvl="0" w:tplc="E17E4280">
      <w:start w:val="1"/>
      <w:numFmt w:val="bullet"/>
      <w:lvlText w:val="•"/>
      <w:lvlJc w:val="left"/>
      <w:pPr>
        <w:tabs>
          <w:tab w:val="num" w:pos="720"/>
        </w:tabs>
        <w:ind w:left="720" w:hanging="360"/>
      </w:pPr>
      <w:rPr>
        <w:rFonts w:ascii="Arial" w:hAnsi="Arial" w:hint="default"/>
      </w:rPr>
    </w:lvl>
    <w:lvl w:ilvl="1" w:tplc="99E45E80" w:tentative="1">
      <w:start w:val="1"/>
      <w:numFmt w:val="bullet"/>
      <w:lvlText w:val="•"/>
      <w:lvlJc w:val="left"/>
      <w:pPr>
        <w:tabs>
          <w:tab w:val="num" w:pos="1440"/>
        </w:tabs>
        <w:ind w:left="1440" w:hanging="360"/>
      </w:pPr>
      <w:rPr>
        <w:rFonts w:ascii="Arial" w:hAnsi="Arial" w:hint="default"/>
      </w:rPr>
    </w:lvl>
    <w:lvl w:ilvl="2" w:tplc="ABBE0B1E" w:tentative="1">
      <w:start w:val="1"/>
      <w:numFmt w:val="bullet"/>
      <w:lvlText w:val="•"/>
      <w:lvlJc w:val="left"/>
      <w:pPr>
        <w:tabs>
          <w:tab w:val="num" w:pos="2160"/>
        </w:tabs>
        <w:ind w:left="2160" w:hanging="360"/>
      </w:pPr>
      <w:rPr>
        <w:rFonts w:ascii="Arial" w:hAnsi="Arial" w:hint="default"/>
      </w:rPr>
    </w:lvl>
    <w:lvl w:ilvl="3" w:tplc="B944D72C" w:tentative="1">
      <w:start w:val="1"/>
      <w:numFmt w:val="bullet"/>
      <w:lvlText w:val="•"/>
      <w:lvlJc w:val="left"/>
      <w:pPr>
        <w:tabs>
          <w:tab w:val="num" w:pos="2880"/>
        </w:tabs>
        <w:ind w:left="2880" w:hanging="360"/>
      </w:pPr>
      <w:rPr>
        <w:rFonts w:ascii="Arial" w:hAnsi="Arial" w:hint="default"/>
      </w:rPr>
    </w:lvl>
    <w:lvl w:ilvl="4" w:tplc="45A40634" w:tentative="1">
      <w:start w:val="1"/>
      <w:numFmt w:val="bullet"/>
      <w:lvlText w:val="•"/>
      <w:lvlJc w:val="left"/>
      <w:pPr>
        <w:tabs>
          <w:tab w:val="num" w:pos="3600"/>
        </w:tabs>
        <w:ind w:left="3600" w:hanging="360"/>
      </w:pPr>
      <w:rPr>
        <w:rFonts w:ascii="Arial" w:hAnsi="Arial" w:hint="default"/>
      </w:rPr>
    </w:lvl>
    <w:lvl w:ilvl="5" w:tplc="69DE0110" w:tentative="1">
      <w:start w:val="1"/>
      <w:numFmt w:val="bullet"/>
      <w:lvlText w:val="•"/>
      <w:lvlJc w:val="left"/>
      <w:pPr>
        <w:tabs>
          <w:tab w:val="num" w:pos="4320"/>
        </w:tabs>
        <w:ind w:left="4320" w:hanging="360"/>
      </w:pPr>
      <w:rPr>
        <w:rFonts w:ascii="Arial" w:hAnsi="Arial" w:hint="default"/>
      </w:rPr>
    </w:lvl>
    <w:lvl w:ilvl="6" w:tplc="1B4A29EE" w:tentative="1">
      <w:start w:val="1"/>
      <w:numFmt w:val="bullet"/>
      <w:lvlText w:val="•"/>
      <w:lvlJc w:val="left"/>
      <w:pPr>
        <w:tabs>
          <w:tab w:val="num" w:pos="5040"/>
        </w:tabs>
        <w:ind w:left="5040" w:hanging="360"/>
      </w:pPr>
      <w:rPr>
        <w:rFonts w:ascii="Arial" w:hAnsi="Arial" w:hint="default"/>
      </w:rPr>
    </w:lvl>
    <w:lvl w:ilvl="7" w:tplc="E5C2D252" w:tentative="1">
      <w:start w:val="1"/>
      <w:numFmt w:val="bullet"/>
      <w:lvlText w:val="•"/>
      <w:lvlJc w:val="left"/>
      <w:pPr>
        <w:tabs>
          <w:tab w:val="num" w:pos="5760"/>
        </w:tabs>
        <w:ind w:left="5760" w:hanging="360"/>
      </w:pPr>
      <w:rPr>
        <w:rFonts w:ascii="Arial" w:hAnsi="Arial" w:hint="default"/>
      </w:rPr>
    </w:lvl>
    <w:lvl w:ilvl="8" w:tplc="31A27A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8354A5"/>
    <w:multiLevelType w:val="hybridMultilevel"/>
    <w:tmpl w:val="05DA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152BE"/>
    <w:multiLevelType w:val="hybridMultilevel"/>
    <w:tmpl w:val="0B88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F87530"/>
    <w:multiLevelType w:val="hybridMultilevel"/>
    <w:tmpl w:val="BA049A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22100AA"/>
    <w:multiLevelType w:val="hybridMultilevel"/>
    <w:tmpl w:val="2EF82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4A7A43"/>
    <w:multiLevelType w:val="hybridMultilevel"/>
    <w:tmpl w:val="5EB6E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D91690"/>
    <w:multiLevelType w:val="multilevel"/>
    <w:tmpl w:val="9B86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C6DF6"/>
    <w:multiLevelType w:val="hybridMultilevel"/>
    <w:tmpl w:val="7EAC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473831"/>
    <w:multiLevelType w:val="hybridMultilevel"/>
    <w:tmpl w:val="D28E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149F1"/>
    <w:multiLevelType w:val="hybridMultilevel"/>
    <w:tmpl w:val="BD1C80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F54F75"/>
    <w:multiLevelType w:val="hybridMultilevel"/>
    <w:tmpl w:val="F15FED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4BF145A"/>
    <w:multiLevelType w:val="hybridMultilevel"/>
    <w:tmpl w:val="AC467B20"/>
    <w:lvl w:ilvl="0" w:tplc="9F8652B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3A0D18"/>
    <w:multiLevelType w:val="hybridMultilevel"/>
    <w:tmpl w:val="F4B2FD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E2416"/>
    <w:multiLevelType w:val="hybridMultilevel"/>
    <w:tmpl w:val="270A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9A4D0D"/>
    <w:multiLevelType w:val="multilevel"/>
    <w:tmpl w:val="4C7C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E83F31"/>
    <w:multiLevelType w:val="hybridMultilevel"/>
    <w:tmpl w:val="D92643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86F41"/>
    <w:multiLevelType w:val="multilevel"/>
    <w:tmpl w:val="E3F8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26409"/>
    <w:multiLevelType w:val="multilevel"/>
    <w:tmpl w:val="F7F2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782712"/>
    <w:multiLevelType w:val="hybridMultilevel"/>
    <w:tmpl w:val="0A56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7B089B"/>
    <w:multiLevelType w:val="multilevel"/>
    <w:tmpl w:val="C420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B64727"/>
    <w:multiLevelType w:val="multilevel"/>
    <w:tmpl w:val="ADB2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BC3BF4"/>
    <w:multiLevelType w:val="multilevel"/>
    <w:tmpl w:val="7A56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DC205C"/>
    <w:multiLevelType w:val="hybridMultilevel"/>
    <w:tmpl w:val="3910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5C51B0"/>
    <w:multiLevelType w:val="hybridMultilevel"/>
    <w:tmpl w:val="0FBC2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1F089B"/>
    <w:multiLevelType w:val="multilevel"/>
    <w:tmpl w:val="91D6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0519EF"/>
    <w:multiLevelType w:val="hybridMultilevel"/>
    <w:tmpl w:val="354619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4E5EE7"/>
    <w:multiLevelType w:val="multilevel"/>
    <w:tmpl w:val="3EFC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195B4A"/>
    <w:multiLevelType w:val="multilevel"/>
    <w:tmpl w:val="FFE8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9"/>
  </w:num>
  <w:num w:numId="3">
    <w:abstractNumId w:val="37"/>
  </w:num>
  <w:num w:numId="4">
    <w:abstractNumId w:val="6"/>
  </w:num>
  <w:num w:numId="5">
    <w:abstractNumId w:val="16"/>
  </w:num>
  <w:num w:numId="6">
    <w:abstractNumId w:val="5"/>
  </w:num>
  <w:num w:numId="7">
    <w:abstractNumId w:val="2"/>
  </w:num>
  <w:num w:numId="8">
    <w:abstractNumId w:val="0"/>
  </w:num>
  <w:num w:numId="9">
    <w:abstractNumId w:val="1"/>
  </w:num>
  <w:num w:numId="10">
    <w:abstractNumId w:val="4"/>
  </w:num>
  <w:num w:numId="11">
    <w:abstractNumId w:val="23"/>
  </w:num>
  <w:num w:numId="12">
    <w:abstractNumId w:val="3"/>
  </w:num>
  <w:num w:numId="13">
    <w:abstractNumId w:val="38"/>
  </w:num>
  <w:num w:numId="14">
    <w:abstractNumId w:val="28"/>
  </w:num>
  <w:num w:numId="15">
    <w:abstractNumId w:val="22"/>
  </w:num>
  <w:num w:numId="16">
    <w:abstractNumId w:val="18"/>
  </w:num>
  <w:num w:numId="17">
    <w:abstractNumId w:val="25"/>
  </w:num>
  <w:num w:numId="18">
    <w:abstractNumId w:val="17"/>
  </w:num>
  <w:num w:numId="19">
    <w:abstractNumId w:val="15"/>
  </w:num>
  <w:num w:numId="20">
    <w:abstractNumId w:val="31"/>
  </w:num>
  <w:num w:numId="21">
    <w:abstractNumId w:val="36"/>
  </w:num>
  <w:num w:numId="22">
    <w:abstractNumId w:val="8"/>
  </w:num>
  <w:num w:numId="23">
    <w:abstractNumId w:val="26"/>
  </w:num>
  <w:num w:numId="24">
    <w:abstractNumId w:val="35"/>
  </w:num>
  <w:num w:numId="25">
    <w:abstractNumId w:val="12"/>
  </w:num>
  <w:num w:numId="26">
    <w:abstractNumId w:val="7"/>
  </w:num>
  <w:num w:numId="27">
    <w:abstractNumId w:val="13"/>
  </w:num>
  <w:num w:numId="28">
    <w:abstractNumId w:val="32"/>
  </w:num>
  <w:num w:numId="29">
    <w:abstractNumId w:val="34"/>
  </w:num>
  <w:num w:numId="30">
    <w:abstractNumId w:val="33"/>
  </w:num>
  <w:num w:numId="31">
    <w:abstractNumId w:val="40"/>
  </w:num>
  <w:num w:numId="32">
    <w:abstractNumId w:val="30"/>
  </w:num>
  <w:num w:numId="33">
    <w:abstractNumId w:val="9"/>
  </w:num>
  <w:num w:numId="34">
    <w:abstractNumId w:val="27"/>
  </w:num>
  <w:num w:numId="35">
    <w:abstractNumId w:val="29"/>
  </w:num>
  <w:num w:numId="36">
    <w:abstractNumId w:val="19"/>
  </w:num>
  <w:num w:numId="37">
    <w:abstractNumId w:val="10"/>
  </w:num>
  <w:num w:numId="38">
    <w:abstractNumId w:val="20"/>
  </w:num>
  <w:num w:numId="39">
    <w:abstractNumId w:val="21"/>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5E"/>
    <w:rsid w:val="00014D59"/>
    <w:rsid w:val="0004670B"/>
    <w:rsid w:val="00055CB4"/>
    <w:rsid w:val="000727F0"/>
    <w:rsid w:val="00075637"/>
    <w:rsid w:val="000D4316"/>
    <w:rsid w:val="000E2323"/>
    <w:rsid w:val="000E7569"/>
    <w:rsid w:val="00114F58"/>
    <w:rsid w:val="00155E6B"/>
    <w:rsid w:val="00187B5E"/>
    <w:rsid w:val="00231437"/>
    <w:rsid w:val="00275B9F"/>
    <w:rsid w:val="002839DD"/>
    <w:rsid w:val="00283E45"/>
    <w:rsid w:val="00297F25"/>
    <w:rsid w:val="002B79CD"/>
    <w:rsid w:val="0030143E"/>
    <w:rsid w:val="00310F1C"/>
    <w:rsid w:val="00344EA6"/>
    <w:rsid w:val="00373835"/>
    <w:rsid w:val="003B06B8"/>
    <w:rsid w:val="003D57E4"/>
    <w:rsid w:val="003F75A4"/>
    <w:rsid w:val="00411136"/>
    <w:rsid w:val="004C2B1F"/>
    <w:rsid w:val="004C5BED"/>
    <w:rsid w:val="004D122C"/>
    <w:rsid w:val="005A6366"/>
    <w:rsid w:val="005E7C05"/>
    <w:rsid w:val="00622FCF"/>
    <w:rsid w:val="0065200E"/>
    <w:rsid w:val="00652960"/>
    <w:rsid w:val="006623AF"/>
    <w:rsid w:val="00662A84"/>
    <w:rsid w:val="006C0299"/>
    <w:rsid w:val="007352CC"/>
    <w:rsid w:val="00742D82"/>
    <w:rsid w:val="00745983"/>
    <w:rsid w:val="00781DB8"/>
    <w:rsid w:val="007935C9"/>
    <w:rsid w:val="007A39BC"/>
    <w:rsid w:val="007E2448"/>
    <w:rsid w:val="007E76AC"/>
    <w:rsid w:val="00895CA2"/>
    <w:rsid w:val="008D3827"/>
    <w:rsid w:val="0091541E"/>
    <w:rsid w:val="0091554F"/>
    <w:rsid w:val="00940541"/>
    <w:rsid w:val="0094520E"/>
    <w:rsid w:val="00946F87"/>
    <w:rsid w:val="00977F2F"/>
    <w:rsid w:val="009B454F"/>
    <w:rsid w:val="009C7D7A"/>
    <w:rsid w:val="009E039F"/>
    <w:rsid w:val="00A1556D"/>
    <w:rsid w:val="00A20EAE"/>
    <w:rsid w:val="00A2319B"/>
    <w:rsid w:val="00A574DC"/>
    <w:rsid w:val="00A66849"/>
    <w:rsid w:val="00A80CB9"/>
    <w:rsid w:val="00A90BF9"/>
    <w:rsid w:val="00A97147"/>
    <w:rsid w:val="00AD5100"/>
    <w:rsid w:val="00B055C4"/>
    <w:rsid w:val="00B31A44"/>
    <w:rsid w:val="00BB4CF7"/>
    <w:rsid w:val="00BB5D0C"/>
    <w:rsid w:val="00BE38D2"/>
    <w:rsid w:val="00BE5B7F"/>
    <w:rsid w:val="00C1578E"/>
    <w:rsid w:val="00C21243"/>
    <w:rsid w:val="00C24179"/>
    <w:rsid w:val="00C44091"/>
    <w:rsid w:val="00C8000B"/>
    <w:rsid w:val="00CA72A9"/>
    <w:rsid w:val="00CA78D8"/>
    <w:rsid w:val="00CB170C"/>
    <w:rsid w:val="00CF69B1"/>
    <w:rsid w:val="00D04EF8"/>
    <w:rsid w:val="00D33327"/>
    <w:rsid w:val="00D33B5E"/>
    <w:rsid w:val="00D375E8"/>
    <w:rsid w:val="00D56518"/>
    <w:rsid w:val="00D62AF8"/>
    <w:rsid w:val="00DB605D"/>
    <w:rsid w:val="00DE51A9"/>
    <w:rsid w:val="00E24981"/>
    <w:rsid w:val="00E3557F"/>
    <w:rsid w:val="00E362B6"/>
    <w:rsid w:val="00E45794"/>
    <w:rsid w:val="00E819C0"/>
    <w:rsid w:val="00F1175C"/>
    <w:rsid w:val="00F8744A"/>
    <w:rsid w:val="00F95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24D1"/>
  <w15:chartTrackingRefBased/>
  <w15:docId w15:val="{5F4ECBF8-96ED-49D4-B10D-6A8D3E70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74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57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8744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7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7B5E"/>
    <w:pPr>
      <w:ind w:left="720"/>
      <w:contextualSpacing/>
    </w:pPr>
  </w:style>
  <w:style w:type="paragraph" w:styleId="BalloonText">
    <w:name w:val="Balloon Text"/>
    <w:basedOn w:val="Normal"/>
    <w:link w:val="BalloonTextChar"/>
    <w:uiPriority w:val="99"/>
    <w:semiHidden/>
    <w:unhideWhenUsed/>
    <w:rsid w:val="00945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20E"/>
    <w:rPr>
      <w:rFonts w:ascii="Segoe UI" w:hAnsi="Segoe UI" w:cs="Segoe UI"/>
      <w:sz w:val="18"/>
      <w:szCs w:val="18"/>
    </w:rPr>
  </w:style>
  <w:style w:type="paragraph" w:styleId="Header">
    <w:name w:val="header"/>
    <w:basedOn w:val="Normal"/>
    <w:link w:val="HeaderChar"/>
    <w:uiPriority w:val="99"/>
    <w:unhideWhenUsed/>
    <w:rsid w:val="009E0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39F"/>
  </w:style>
  <w:style w:type="paragraph" w:styleId="Footer">
    <w:name w:val="footer"/>
    <w:basedOn w:val="Normal"/>
    <w:link w:val="FooterChar"/>
    <w:uiPriority w:val="99"/>
    <w:unhideWhenUsed/>
    <w:rsid w:val="009E0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39F"/>
  </w:style>
  <w:style w:type="character" w:customStyle="1" w:styleId="Heading4Char">
    <w:name w:val="Heading 4 Char"/>
    <w:basedOn w:val="DefaultParagraphFont"/>
    <w:link w:val="Heading4"/>
    <w:uiPriority w:val="9"/>
    <w:rsid w:val="00F8744A"/>
    <w:rPr>
      <w:rFonts w:ascii="Times New Roman" w:eastAsia="Times New Roman" w:hAnsi="Times New Roman" w:cs="Times New Roman"/>
      <w:b/>
      <w:bCs/>
      <w:sz w:val="24"/>
      <w:szCs w:val="24"/>
      <w:lang w:eastAsia="en-GB"/>
    </w:rPr>
  </w:style>
  <w:style w:type="paragraph" w:styleId="Caption">
    <w:name w:val="caption"/>
    <w:basedOn w:val="Normal"/>
    <w:next w:val="Normal"/>
    <w:uiPriority w:val="35"/>
    <w:unhideWhenUsed/>
    <w:qFormat/>
    <w:rsid w:val="00F8744A"/>
    <w:pPr>
      <w:spacing w:after="200" w:line="240" w:lineRule="auto"/>
    </w:pPr>
    <w:rPr>
      <w:i/>
      <w:iCs/>
      <w:color w:val="44546A" w:themeColor="text2"/>
      <w:sz w:val="18"/>
      <w:szCs w:val="18"/>
    </w:rPr>
  </w:style>
  <w:style w:type="paragraph" w:customStyle="1" w:styleId="Default">
    <w:name w:val="Default"/>
    <w:rsid w:val="00F8744A"/>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F8744A"/>
    <w:rPr>
      <w:color w:val="0563C1" w:themeColor="hyperlink"/>
      <w:u w:val="single"/>
    </w:rPr>
  </w:style>
  <w:style w:type="paragraph" w:customStyle="1" w:styleId="author">
    <w:name w:val="author"/>
    <w:basedOn w:val="Normal"/>
    <w:rsid w:val="00F874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874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8744A"/>
    <w:rPr>
      <w:i/>
      <w:iCs/>
    </w:rPr>
  </w:style>
  <w:style w:type="character" w:customStyle="1" w:styleId="Heading1Char">
    <w:name w:val="Heading 1 Char"/>
    <w:basedOn w:val="DefaultParagraphFont"/>
    <w:link w:val="Heading1"/>
    <w:uiPriority w:val="9"/>
    <w:rsid w:val="00F8744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578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C24179"/>
    <w:pPr>
      <w:spacing w:after="0" w:line="240" w:lineRule="auto"/>
    </w:pPr>
  </w:style>
  <w:style w:type="character" w:customStyle="1" w:styleId="fontstyle01">
    <w:name w:val="fontstyle01"/>
    <w:basedOn w:val="DefaultParagraphFont"/>
    <w:rsid w:val="000E2323"/>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961">
      <w:bodyDiv w:val="1"/>
      <w:marLeft w:val="0"/>
      <w:marRight w:val="0"/>
      <w:marTop w:val="0"/>
      <w:marBottom w:val="0"/>
      <w:divBdr>
        <w:top w:val="none" w:sz="0" w:space="0" w:color="auto"/>
        <w:left w:val="none" w:sz="0" w:space="0" w:color="auto"/>
        <w:bottom w:val="none" w:sz="0" w:space="0" w:color="auto"/>
        <w:right w:val="none" w:sz="0" w:space="0" w:color="auto"/>
      </w:divBdr>
    </w:div>
    <w:div w:id="435247011">
      <w:bodyDiv w:val="1"/>
      <w:marLeft w:val="0"/>
      <w:marRight w:val="0"/>
      <w:marTop w:val="0"/>
      <w:marBottom w:val="0"/>
      <w:divBdr>
        <w:top w:val="none" w:sz="0" w:space="0" w:color="auto"/>
        <w:left w:val="none" w:sz="0" w:space="0" w:color="auto"/>
        <w:bottom w:val="none" w:sz="0" w:space="0" w:color="auto"/>
        <w:right w:val="none" w:sz="0" w:space="0" w:color="auto"/>
      </w:divBdr>
      <w:divsChild>
        <w:div w:id="381758591">
          <w:marLeft w:val="1080"/>
          <w:marRight w:val="0"/>
          <w:marTop w:val="0"/>
          <w:marBottom w:val="0"/>
          <w:divBdr>
            <w:top w:val="none" w:sz="0" w:space="0" w:color="auto"/>
            <w:left w:val="none" w:sz="0" w:space="0" w:color="auto"/>
            <w:bottom w:val="none" w:sz="0" w:space="0" w:color="auto"/>
            <w:right w:val="none" w:sz="0" w:space="0" w:color="auto"/>
          </w:divBdr>
        </w:div>
        <w:div w:id="1840733336">
          <w:marLeft w:val="1080"/>
          <w:marRight w:val="0"/>
          <w:marTop w:val="0"/>
          <w:marBottom w:val="0"/>
          <w:divBdr>
            <w:top w:val="none" w:sz="0" w:space="0" w:color="auto"/>
            <w:left w:val="none" w:sz="0" w:space="0" w:color="auto"/>
            <w:bottom w:val="none" w:sz="0" w:space="0" w:color="auto"/>
            <w:right w:val="none" w:sz="0" w:space="0" w:color="auto"/>
          </w:divBdr>
        </w:div>
        <w:div w:id="856389840">
          <w:marLeft w:val="1080"/>
          <w:marRight w:val="0"/>
          <w:marTop w:val="0"/>
          <w:marBottom w:val="0"/>
          <w:divBdr>
            <w:top w:val="none" w:sz="0" w:space="0" w:color="auto"/>
            <w:left w:val="none" w:sz="0" w:space="0" w:color="auto"/>
            <w:bottom w:val="none" w:sz="0" w:space="0" w:color="auto"/>
            <w:right w:val="none" w:sz="0" w:space="0" w:color="auto"/>
          </w:divBdr>
        </w:div>
        <w:div w:id="405494895">
          <w:marLeft w:val="1080"/>
          <w:marRight w:val="0"/>
          <w:marTop w:val="0"/>
          <w:marBottom w:val="0"/>
          <w:divBdr>
            <w:top w:val="none" w:sz="0" w:space="0" w:color="auto"/>
            <w:left w:val="none" w:sz="0" w:space="0" w:color="auto"/>
            <w:bottom w:val="none" w:sz="0" w:space="0" w:color="auto"/>
            <w:right w:val="none" w:sz="0" w:space="0" w:color="auto"/>
          </w:divBdr>
        </w:div>
        <w:div w:id="1409110510">
          <w:marLeft w:val="1080"/>
          <w:marRight w:val="0"/>
          <w:marTop w:val="0"/>
          <w:marBottom w:val="0"/>
          <w:divBdr>
            <w:top w:val="none" w:sz="0" w:space="0" w:color="auto"/>
            <w:left w:val="none" w:sz="0" w:space="0" w:color="auto"/>
            <w:bottom w:val="none" w:sz="0" w:space="0" w:color="auto"/>
            <w:right w:val="none" w:sz="0" w:space="0" w:color="auto"/>
          </w:divBdr>
        </w:div>
        <w:div w:id="1793742702">
          <w:marLeft w:val="1080"/>
          <w:marRight w:val="0"/>
          <w:marTop w:val="0"/>
          <w:marBottom w:val="0"/>
          <w:divBdr>
            <w:top w:val="none" w:sz="0" w:space="0" w:color="auto"/>
            <w:left w:val="none" w:sz="0" w:space="0" w:color="auto"/>
            <w:bottom w:val="none" w:sz="0" w:space="0" w:color="auto"/>
            <w:right w:val="none" w:sz="0" w:space="0" w:color="auto"/>
          </w:divBdr>
        </w:div>
        <w:div w:id="522326601">
          <w:marLeft w:val="1080"/>
          <w:marRight w:val="0"/>
          <w:marTop w:val="0"/>
          <w:marBottom w:val="0"/>
          <w:divBdr>
            <w:top w:val="none" w:sz="0" w:space="0" w:color="auto"/>
            <w:left w:val="none" w:sz="0" w:space="0" w:color="auto"/>
            <w:bottom w:val="none" w:sz="0" w:space="0" w:color="auto"/>
            <w:right w:val="none" w:sz="0" w:space="0" w:color="auto"/>
          </w:divBdr>
        </w:div>
      </w:divsChild>
    </w:div>
    <w:div w:id="547911065">
      <w:bodyDiv w:val="1"/>
      <w:marLeft w:val="0"/>
      <w:marRight w:val="0"/>
      <w:marTop w:val="0"/>
      <w:marBottom w:val="0"/>
      <w:divBdr>
        <w:top w:val="none" w:sz="0" w:space="0" w:color="auto"/>
        <w:left w:val="none" w:sz="0" w:space="0" w:color="auto"/>
        <w:bottom w:val="none" w:sz="0" w:space="0" w:color="auto"/>
        <w:right w:val="none" w:sz="0" w:space="0" w:color="auto"/>
      </w:divBdr>
    </w:div>
    <w:div w:id="553199208">
      <w:bodyDiv w:val="1"/>
      <w:marLeft w:val="0"/>
      <w:marRight w:val="0"/>
      <w:marTop w:val="0"/>
      <w:marBottom w:val="0"/>
      <w:divBdr>
        <w:top w:val="none" w:sz="0" w:space="0" w:color="auto"/>
        <w:left w:val="none" w:sz="0" w:space="0" w:color="auto"/>
        <w:bottom w:val="none" w:sz="0" w:space="0" w:color="auto"/>
        <w:right w:val="none" w:sz="0" w:space="0" w:color="auto"/>
      </w:divBdr>
    </w:div>
    <w:div w:id="561214837">
      <w:bodyDiv w:val="1"/>
      <w:marLeft w:val="0"/>
      <w:marRight w:val="0"/>
      <w:marTop w:val="0"/>
      <w:marBottom w:val="0"/>
      <w:divBdr>
        <w:top w:val="none" w:sz="0" w:space="0" w:color="auto"/>
        <w:left w:val="none" w:sz="0" w:space="0" w:color="auto"/>
        <w:bottom w:val="none" w:sz="0" w:space="0" w:color="auto"/>
        <w:right w:val="none" w:sz="0" w:space="0" w:color="auto"/>
      </w:divBdr>
    </w:div>
    <w:div w:id="721638113">
      <w:bodyDiv w:val="1"/>
      <w:marLeft w:val="0"/>
      <w:marRight w:val="0"/>
      <w:marTop w:val="0"/>
      <w:marBottom w:val="0"/>
      <w:divBdr>
        <w:top w:val="none" w:sz="0" w:space="0" w:color="auto"/>
        <w:left w:val="none" w:sz="0" w:space="0" w:color="auto"/>
        <w:bottom w:val="none" w:sz="0" w:space="0" w:color="auto"/>
        <w:right w:val="none" w:sz="0" w:space="0" w:color="auto"/>
      </w:divBdr>
    </w:div>
    <w:div w:id="1275017214">
      <w:bodyDiv w:val="1"/>
      <w:marLeft w:val="0"/>
      <w:marRight w:val="0"/>
      <w:marTop w:val="0"/>
      <w:marBottom w:val="0"/>
      <w:divBdr>
        <w:top w:val="none" w:sz="0" w:space="0" w:color="auto"/>
        <w:left w:val="none" w:sz="0" w:space="0" w:color="auto"/>
        <w:bottom w:val="none" w:sz="0" w:space="0" w:color="auto"/>
        <w:right w:val="none" w:sz="0" w:space="0" w:color="auto"/>
      </w:divBdr>
    </w:div>
    <w:div w:id="1296986425">
      <w:bodyDiv w:val="1"/>
      <w:marLeft w:val="0"/>
      <w:marRight w:val="0"/>
      <w:marTop w:val="0"/>
      <w:marBottom w:val="0"/>
      <w:divBdr>
        <w:top w:val="none" w:sz="0" w:space="0" w:color="auto"/>
        <w:left w:val="none" w:sz="0" w:space="0" w:color="auto"/>
        <w:bottom w:val="none" w:sz="0" w:space="0" w:color="auto"/>
        <w:right w:val="none" w:sz="0" w:space="0" w:color="auto"/>
      </w:divBdr>
    </w:div>
    <w:div w:id="1511677151">
      <w:bodyDiv w:val="1"/>
      <w:marLeft w:val="0"/>
      <w:marRight w:val="0"/>
      <w:marTop w:val="0"/>
      <w:marBottom w:val="0"/>
      <w:divBdr>
        <w:top w:val="none" w:sz="0" w:space="0" w:color="auto"/>
        <w:left w:val="none" w:sz="0" w:space="0" w:color="auto"/>
        <w:bottom w:val="none" w:sz="0" w:space="0" w:color="auto"/>
        <w:right w:val="none" w:sz="0" w:space="0" w:color="auto"/>
      </w:divBdr>
    </w:div>
    <w:div w:id="1585803588">
      <w:bodyDiv w:val="1"/>
      <w:marLeft w:val="0"/>
      <w:marRight w:val="0"/>
      <w:marTop w:val="0"/>
      <w:marBottom w:val="0"/>
      <w:divBdr>
        <w:top w:val="none" w:sz="0" w:space="0" w:color="auto"/>
        <w:left w:val="none" w:sz="0" w:space="0" w:color="auto"/>
        <w:bottom w:val="none" w:sz="0" w:space="0" w:color="auto"/>
        <w:right w:val="none" w:sz="0" w:space="0" w:color="auto"/>
      </w:divBdr>
    </w:div>
    <w:div w:id="180148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ttrockstar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F2143-FEAE-40D4-B004-9C29F689F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SGS IT</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Orton</dc:creator>
  <cp:keywords/>
  <dc:description/>
  <cp:lastModifiedBy>Ross Orton</cp:lastModifiedBy>
  <cp:revision>15</cp:revision>
  <cp:lastPrinted>2020-02-04T16:46:00Z</cp:lastPrinted>
  <dcterms:created xsi:type="dcterms:W3CDTF">2020-01-07T20:51:00Z</dcterms:created>
  <dcterms:modified xsi:type="dcterms:W3CDTF">2020-02-06T08:11:00Z</dcterms:modified>
</cp:coreProperties>
</file>